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gramStart"/>
      <w:r w:rsidRPr="006B762A">
        <w:rPr>
          <w:rFonts w:ascii="Times New Roman" w:hAnsi="Times New Roman" w:cs="Times New Roman"/>
          <w:sz w:val="24"/>
          <w:szCs w:val="24"/>
        </w:rPr>
        <w:t>бизнес-коммуникации</w:t>
      </w:r>
      <w:proofErr w:type="gramEnd"/>
      <w:r w:rsidRPr="006B762A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73"/>
        <w:gridCol w:w="4070"/>
        <w:gridCol w:w="41"/>
        <w:gridCol w:w="2942"/>
        <w:gridCol w:w="35"/>
      </w:tblGrid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(разработка программного обеспечения)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управлении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76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очно-заочная</w:t>
              </w:r>
            </w:hyperlink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43.03.01 Сервис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Организационно-управленческая деятельность и технологии продвижения в сфере персональных услуг 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-ресторанного сервиса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  <w:trHeight w:val="64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объектов туристской инфраструктуры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43.03.03 Гостиничное дело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Управление гостиничным комплексом и иными средствами размещения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Сквозные технологии цифровой экономики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 и бизнес-консалтинг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туристическим комплексом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38.04.03 Управление персоналом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управлении персоналом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 xml:space="preserve">Институт филологии, иностранных языков и </w:t>
        </w:r>
        <w:proofErr w:type="spellStart"/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медиакоммуникаций</w:t>
        </w:r>
        <w:proofErr w:type="spellEnd"/>
      </w:hyperlink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5"/>
        <w:gridCol w:w="4593"/>
        <w:gridCol w:w="31"/>
        <w:gridCol w:w="2379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42.03.02 Журналистика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 (первый иностранный язык – французский; 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иностранных языков и культур (первый иностранный язык - английский, второй иностранный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емецкий)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 (первый иностранный язык – китайский; 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– 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Русский язык (родной/неродной)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45.03.01 Филология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Отечественная филология (бурятский язык и литература, русский язык и литература)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45.03.01 Филология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Прикладная филология: обеспечение эффективной письменной и устной коммуникации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45.03.01 Филология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Отечественная филология (русский язык и русская литература)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(первый иностранный язык – русский; второй иностранный язык – 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регионального анализа (первый иностранный язык – китайский; второй иностранный язык – 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региональных исследований (первый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– английский;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 испанский)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Межъязыковая и межкультурная коммуникация в сфере туризма и гостиничного дела (первый иностранный язык – английский; второй иностранный язык – китайский)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английский; второй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 немецкий)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китайский;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– 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корейский;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японский; второй иностранный язык – 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(первый иностранный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емецкий; второй иностранный язык - 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(первый 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ранцузский; второй иностранный язык-английский)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(первый 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 английский; второй иностранный язык - французский)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(первый иностранный – английский; второй иностранный язык - испанский)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41.04.01 Зарубежное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Комплексные исследования стран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Азиатско-Тихоокеанского региона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42.04.02 Журналистика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Менеджмент СМИ и организация медиа производствами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Бурятский язык в сфере образования и науки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45.04.01 Филология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как иностранного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Современная филология: практики работы с текстами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Междисциплинарные исследования языков Дальнего Востока и Юго-Восточной Азии (первый иностранный язык - китайский; второй иностранный язык - английский)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45.04.02 Лингвистика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 в сфере делового общения (первый иностранный язык – русский; второй иностранный язык – английский)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Лингвистика и межкультурная коммуникация (первый иностранный - английский, второй иностранный - немецкий)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45.04.02 Лингвистика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Лингвистическое сопровождение туристической деятельности, основы интерпретации наследия, устного и письменного перевода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45.04.02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Теория и практика письменного и основы устного перевода (первый иностранный язык - английский; второй иностранный язык - французский)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Географический факультет</w:t>
        </w:r>
      </w:hyperlink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74"/>
        <w:gridCol w:w="4677"/>
        <w:gridCol w:w="2375"/>
        <w:gridCol w:w="36"/>
      </w:tblGrid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География,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геоинформационые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</w:tr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05.03.04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Гидрометеорология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гидрологии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05.03.04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Гидрометеорология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метеорологии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 и природопользование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 управление природопользованием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rPr>
          <w:gridAfter w:val="1"/>
          <w:wAfter w:w="36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География и иностранный язык (английский)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05.04.02 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 территориальных систем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05.04.04 Гидрометеорология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гидрометеорологии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 и природопользование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Экологический менеджмент и аудит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Физический факультет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73"/>
        <w:gridCol w:w="4678"/>
        <w:gridCol w:w="2375"/>
        <w:gridCol w:w="35"/>
      </w:tblGrid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олнечно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-земная физика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Фундаментальная физика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Радиофизика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Радиофизика: радиоэлектронные устройства, обработка сигналов и автоматизация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Радиофизика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Радиофизика в области связи, информационных и телекоммуникационных технологий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автоматизированных систем (в сфере профессиональной деятельности)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безопасность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Техническая защита информации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03.04.02 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Астрофизика высоких энергий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03.04.03 Радиофизика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и системы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4751"/>
        <w:gridCol w:w="2375"/>
      </w:tblGrid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41.03.04 Политология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41.03.05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Международные отношения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внешняя политика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История-Право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46.03.01 История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47.03.01 Философия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48.03.01 Теология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Христианская православная теология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41.04.04 Политология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Политология. Политико-управленческая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41.04.05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Международные отношения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46.04.01 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Глобальные и региональные исторические процессы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46.04.01 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научных исследований остатков материальной культуры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палеосообществ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Педагогический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8"/>
        <w:gridCol w:w="4678"/>
        <w:gridCol w:w="2375"/>
        <w:gridCol w:w="35"/>
      </w:tblGrid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Психолого-педагогическое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Психолого-педагогическое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Психолого-педагогическое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Специальное (дефектологическое)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Специальное (дефектологическое)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Специальное (дефектологическое)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Специальное (дефектологическое) образование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Логопедия и сопровождение детей с ОВЗ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44.03.04 Профессиональное обучение (по отраслям)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Автоматика и компьютерная инженерия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44.03.04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Профессиональное обучение (по отраслям)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- Иностранный язык (китайский)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История-Обществознание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Информатика-Физика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Математика-Дополнительное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- Дополнительное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Технология-Экология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- Дополнительное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- Дополнительное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Безопасность жизнедеятельности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жизнедеятельности-География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Русский язык-Литература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rPr>
          <w:gridAfter w:val="1"/>
          <w:wAfter w:w="35" w:type="dxa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Музыка - Дополнительное образование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Естественнонаучное образование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Историческое образование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мониторинг в образовании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Математическое образование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Физико-астрономическое образование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Языковое образование (английский язык)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в образовательной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начальном образовании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Географическое образование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физической культуры и спорта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44.04.02 Психолого-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психология личности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44.04.03 Специальное (дефектологическое)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44.04.04 Профессиональное обучение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профессионального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Геологический факультет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rPr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05.03.01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05.03.01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Геология, разработка месторождений нефти и газа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21.05.02 Прикладная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Геологическая съемка, поиски и разведка месторождений твердых полезных ископаемых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21.05.02 Прикладная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Геология месторождений нефти и газа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05.04.01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Геология нефти и газа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05.04.01 Геология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Геология и месторождения полезных ископаемых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Институт математики и информационных технологий</w:t>
        </w:r>
      </w:hyperlink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Системная</w:t>
            </w:r>
            <w:proofErr w:type="gram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и бизнес-аналитика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Фундаментальная информатика и информационные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02.03.03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Математическое обеспечение и администрирование информационных систем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Педагогическое образование (с двумя профилями подготовки)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Математика -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Семантическая технология и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многоагентные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02.04.02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Фундаментальная информатика и информационные технологии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Анализ данных научных исследований и машинное 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r w:rsidRPr="006B762A">
        <w:rPr>
          <w:rFonts w:ascii="Times New Roman" w:hAnsi="Times New Roman" w:cs="Times New Roman"/>
          <w:sz w:val="24"/>
          <w:szCs w:val="24"/>
        </w:rPr>
        <w:t>Химический факультет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Химия нефти и газа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04.04.01 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Сибирско-американский факультет менеджмента</w:t>
        </w:r>
      </w:hyperlink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38.02.01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Экономика и бухгалтерский учет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Экономика и бухгалтерский учет (по отраслям)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76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очно-заочная</w:t>
              </w:r>
            </w:hyperlink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проектами, </w:t>
            </w:r>
            <w:proofErr w:type="spellStart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 и консалтинг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 xml:space="preserve">очная, </w:t>
            </w:r>
            <w:hyperlink r:id="rId11" w:history="1">
              <w:r w:rsidRPr="006B76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очно-заочная</w:t>
              </w:r>
            </w:hyperlink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38.04.02 Менеджмент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Финансовое консультирование и управление рисками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заочная, 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38.04.02 Менеджмент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и управление рисками на предприятиях нефтегазового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B76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очно-заочная</w:t>
              </w:r>
            </w:hyperlink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Биолого-почвенный факультет</w:t>
        </w:r>
      </w:hyperlink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 и природопользование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Физико-химическая биология и биотехнология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Зоология беспозвоночных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Зоология позвоночных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Общая ботаника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06.03.02Почвоведение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Экология и </w:t>
            </w: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Биохимия и молекулярная 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Психофизиология, физиология регуляторных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Микробиология и вирусология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Ихтиология и гидробиология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06.04.01Биология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Биотехнология и биоинформационные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1E98" w:rsidRPr="006B762A" w:rsidTr="00E46E81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06.04.02Почвоведение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Земельный кадастр и экспертиза почв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B762A">
          <w:rPr>
            <w:rStyle w:val="a3"/>
            <w:rFonts w:ascii="Times New Roman" w:hAnsi="Times New Roman" w:cs="Times New Roman"/>
            <w:sz w:val="24"/>
            <w:szCs w:val="24"/>
          </w:rPr>
          <w:t>Международный институт экономики и лингвистики</w:t>
        </w:r>
      </w:hyperlink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410"/>
      </w:tblGrid>
      <w:tr w:rsidR="00CB1E98" w:rsidRPr="006B762A" w:rsidTr="00E46E81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Направленность магистратуры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CB1E98" w:rsidRPr="006B762A" w:rsidTr="00E46E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производства продукции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98" w:rsidRPr="006B762A" w:rsidRDefault="00CB1E98" w:rsidP="00E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B1E98" w:rsidRPr="006B762A" w:rsidRDefault="00CB1E98" w:rsidP="00CB1E98">
      <w:pPr>
        <w:rPr>
          <w:rFonts w:ascii="Times New Roman" w:hAnsi="Times New Roman" w:cs="Times New Roman"/>
          <w:sz w:val="24"/>
          <w:szCs w:val="24"/>
        </w:rPr>
      </w:pPr>
    </w:p>
    <w:p w:rsidR="00F6149C" w:rsidRDefault="00F6149C">
      <w:bookmarkStart w:id="0" w:name="_GoBack"/>
      <w:bookmarkEnd w:id="0"/>
    </w:p>
    <w:sectPr w:rsidR="00F6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F"/>
    <w:rsid w:val="003F4252"/>
    <w:rsid w:val="007F40CF"/>
    <w:rsid w:val="0085129E"/>
    <w:rsid w:val="00CB1E98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.ru/ru/university/structure/faculties/imei/" TargetMode="External"/><Relationship Id="rId13" Type="http://schemas.openxmlformats.org/officeDocument/2006/relationships/hyperlink" Target="https://isu.ru/ru/university/structure/faculties/b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u.ru/ru/university/structure/faculties/geog/" TargetMode="External"/><Relationship Id="rId12" Type="http://schemas.openxmlformats.org/officeDocument/2006/relationships/hyperlink" Target="https://isu.ru/ru/education/programs/show_program/?request=show_program&amp;id=40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u.ru/ru/university/structure/faculties/philo/" TargetMode="External"/><Relationship Id="rId11" Type="http://schemas.openxmlformats.org/officeDocument/2006/relationships/hyperlink" Target="https://isu.ru/ru/education/programs/show_program/?request=show_program&amp;id=4014" TargetMode="External"/><Relationship Id="rId5" Type="http://schemas.openxmlformats.org/officeDocument/2006/relationships/hyperlink" Target="https://isu.ru/ru/education/programs/show_program/?request=show_program&amp;id=37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u.ru/ru/education/programs/show_program/?request=show_program&amp;id=4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u.ru/ru/university/structure/faculties/saf/" TargetMode="External"/><Relationship Id="rId14" Type="http://schemas.openxmlformats.org/officeDocument/2006/relationships/hyperlink" Target="https://isu.ru/ru/university/structure/faculties/mi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Арзаев Максим Арсеньевич</dc:creator>
  <cp:keywords/>
  <dc:description/>
  <cp:lastModifiedBy>Арзаев Максим Арсеньевич</cp:lastModifiedBy>
  <cp:revision>2</cp:revision>
  <dcterms:created xsi:type="dcterms:W3CDTF">2023-07-03T04:27:00Z</dcterms:created>
  <dcterms:modified xsi:type="dcterms:W3CDTF">2023-07-03T04:27:00Z</dcterms:modified>
</cp:coreProperties>
</file>